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1533F6DA"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FF42FF" w:rsidRPr="006B1EB3">
        <w:rPr>
          <w:b/>
          <w:color w:val="C45911" w:themeColor="accent2" w:themeShade="BF"/>
          <w:sz w:val="52"/>
          <w:szCs w:val="48"/>
        </w:rPr>
        <w:t>Find a Food Chai</w:t>
      </w:r>
      <w:r w:rsidR="00FF42FF">
        <w:rPr>
          <w:b/>
          <w:color w:val="C45911" w:themeColor="accent2" w:themeShade="BF"/>
          <w:sz w:val="52"/>
          <w:szCs w:val="48"/>
        </w:rPr>
        <w:t>n</w:t>
      </w:r>
    </w:p>
    <w:p w14:paraId="55EE721E" w14:textId="2FA3F0AA"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w:t>
      </w:r>
      <w:r w:rsidR="006669AF">
        <w:rPr>
          <w:rFonts w:cstheme="minorHAnsi"/>
          <w:b/>
          <w:color w:val="ED7D31" w:themeColor="accent2"/>
          <w:sz w:val="32"/>
        </w:rPr>
        <w:t>Investigation</w:t>
      </w:r>
      <w:r w:rsidR="00C12CD3" w:rsidRPr="00833728">
        <w:rPr>
          <w:rFonts w:cstheme="minorHAnsi"/>
          <w:b/>
          <w:color w:val="ED7D31" w:themeColor="accent2"/>
          <w:sz w:val="32"/>
        </w:rPr>
        <w:t xml:space="preserve"> </w:t>
      </w:r>
      <w:r w:rsidR="006D4932">
        <w:rPr>
          <w:rFonts w:cstheme="minorHAnsi"/>
          <w:b/>
          <w:color w:val="ED7D31" w:themeColor="accent2"/>
          <w:sz w:val="32"/>
        </w:rPr>
        <w:t>Lesson Plan</w:t>
      </w:r>
      <w:r w:rsidR="00C318C9" w:rsidRPr="00833728">
        <w:rPr>
          <w:rFonts w:cstheme="minorHAnsi"/>
          <w:b/>
          <w:color w:val="ED7D31" w:themeColor="accent2"/>
          <w:sz w:val="32"/>
        </w:rPr>
        <w:t xml:space="preserve"> &amp; Resources</w:t>
      </w:r>
    </w:p>
    <w:p w14:paraId="7736F751" w14:textId="3F547536"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 &amp; Resources:  https://www.alabamawildlife.org/oc-activity</w:t>
      </w:r>
      <w:r w:rsidR="00953CC8">
        <w:rPr>
          <w:rFonts w:cstheme="minorHAnsi"/>
          <w:b/>
          <w:color w:val="008000"/>
          <w:sz w:val="24"/>
          <w:szCs w:val="24"/>
          <w:highlight w:val="yellow"/>
        </w:rPr>
        <w:t>-food-chain</w:t>
      </w:r>
      <w:r w:rsidRPr="00A413C7">
        <w:rPr>
          <w:rFonts w:cstheme="minorHAnsi"/>
          <w:b/>
          <w:color w:val="008000"/>
          <w:sz w:val="24"/>
          <w:szCs w:val="24"/>
          <w:highlight w:val="yellow"/>
        </w:rPr>
        <w:t>/</w:t>
      </w:r>
    </w:p>
    <w:bookmarkEnd w:id="0"/>
    <w:p w14:paraId="583B4903" w14:textId="152D3190" w:rsidR="00FF42FF" w:rsidRPr="007A267B" w:rsidRDefault="00FF42FF" w:rsidP="00FF42FF">
      <w:pPr>
        <w:spacing w:after="120" w:line="240" w:lineRule="auto"/>
        <w:rPr>
          <w:sz w:val="24"/>
          <w:szCs w:val="24"/>
        </w:rPr>
      </w:pPr>
      <w:r w:rsidRPr="007A267B">
        <w:rPr>
          <w:sz w:val="24"/>
          <w:szCs w:val="24"/>
        </w:rPr>
        <w:t>Students will find evidence of a food chain that exists within the school’s outdoor classroom and create a model to show the transfer of matter and energy within the environment between producers, consumers, and decomposers.</w:t>
      </w:r>
    </w:p>
    <w:p w14:paraId="7C7DFA4E" w14:textId="63FD57E3" w:rsidR="004B7DD8" w:rsidRPr="004B7DD8" w:rsidRDefault="004B7DD8" w:rsidP="004B7DD8">
      <w:pPr>
        <w:spacing w:after="120" w:line="240" w:lineRule="auto"/>
        <w:rPr>
          <w:rFonts w:cstheme="minorHAnsi"/>
          <w:sz w:val="24"/>
          <w:szCs w:val="24"/>
        </w:rPr>
      </w:pPr>
      <w:r w:rsidRPr="004B7DD8">
        <w:rPr>
          <w:rFonts w:cstheme="minorHAnsi"/>
          <w:sz w:val="24"/>
          <w:szCs w:val="24"/>
        </w:rPr>
        <w:t>The background information</w:t>
      </w:r>
      <w:r w:rsidR="00C14DA7">
        <w:rPr>
          <w:rFonts w:cstheme="minorHAnsi"/>
          <w:sz w:val="24"/>
          <w:szCs w:val="24"/>
        </w:rPr>
        <w:t xml:space="preserve"> </w:t>
      </w:r>
      <w:r w:rsidRPr="004B7DD8">
        <w:rPr>
          <w:rFonts w:cstheme="minorHAnsi"/>
          <w:sz w:val="24"/>
          <w:szCs w:val="24"/>
        </w:rPr>
        <w:t>below can be used to help introduce the topic, engage the students, and build a foundation to discuss the topic:</w:t>
      </w:r>
    </w:p>
    <w:p w14:paraId="19D948D5" w14:textId="77777777" w:rsidR="00C01A38" w:rsidRDefault="00DB1FCC" w:rsidP="00C01A38">
      <w:pPr>
        <w:spacing w:after="0" w:line="240" w:lineRule="auto"/>
        <w:rPr>
          <w:rFonts w:cstheme="minorHAnsi"/>
          <w:szCs w:val="24"/>
        </w:rPr>
      </w:pPr>
      <w:r w:rsidRPr="00DB1FCC">
        <w:rPr>
          <w:rFonts w:cstheme="minorHAnsi"/>
          <w:b/>
          <w:sz w:val="28"/>
          <w:szCs w:val="24"/>
        </w:rPr>
        <w:t>Background Information</w:t>
      </w:r>
      <w:r w:rsidR="00143CB8">
        <w:rPr>
          <w:rFonts w:cstheme="minorHAnsi"/>
          <w:sz w:val="28"/>
          <w:szCs w:val="24"/>
        </w:rPr>
        <w:t xml:space="preserve"> </w:t>
      </w:r>
      <w:r w:rsidRPr="00DB1FCC">
        <w:rPr>
          <w:rFonts w:cstheme="minorHAnsi"/>
          <w:szCs w:val="24"/>
        </w:rPr>
        <w:t>(</w:t>
      </w:r>
      <w:r w:rsidRPr="00504124">
        <w:rPr>
          <w:rFonts w:cstheme="minorHAnsi"/>
          <w:color w:val="008000"/>
          <w:szCs w:val="24"/>
        </w:rPr>
        <w:t>online as a PDF</w:t>
      </w:r>
      <w:r w:rsidRPr="00DB1FCC">
        <w:rPr>
          <w:rFonts w:cstheme="minorHAnsi"/>
          <w:szCs w:val="24"/>
        </w:rPr>
        <w:t>)</w:t>
      </w:r>
    </w:p>
    <w:p w14:paraId="04DCFF74" w14:textId="539CC4B8" w:rsidR="00E349C4" w:rsidRDefault="005E3354" w:rsidP="00E349C4">
      <w:pPr>
        <w:spacing w:after="120" w:line="276" w:lineRule="auto"/>
        <w:rPr>
          <w:sz w:val="24"/>
          <w:szCs w:val="24"/>
        </w:rPr>
      </w:pPr>
      <w:bookmarkStart w:id="1" w:name="_Hlk525390909"/>
      <w:r w:rsidRPr="005E3354">
        <w:rPr>
          <w:sz w:val="24"/>
          <w:szCs w:val="24"/>
        </w:rPr>
        <w:t xml:space="preserve">A </w:t>
      </w:r>
      <w:r w:rsidRPr="00CF459E">
        <w:rPr>
          <w:b/>
          <w:bCs/>
          <w:sz w:val="24"/>
          <w:szCs w:val="24"/>
        </w:rPr>
        <w:t xml:space="preserve">food chain </w:t>
      </w:r>
      <w:r w:rsidRPr="005E3354">
        <w:rPr>
          <w:sz w:val="24"/>
          <w:szCs w:val="24"/>
        </w:rPr>
        <w:t>demonstrates the transfer of nutrients and energy (in the form of food) from one organism to another organism.</w:t>
      </w:r>
      <w:r>
        <w:rPr>
          <w:sz w:val="24"/>
          <w:szCs w:val="24"/>
        </w:rPr>
        <w:t xml:space="preserve">  </w:t>
      </w:r>
      <w:r w:rsidRPr="005E3354">
        <w:rPr>
          <w:sz w:val="24"/>
          <w:szCs w:val="24"/>
        </w:rPr>
        <w:t>Each organism in the chain is linked together.</w:t>
      </w:r>
      <w:bookmarkEnd w:id="1"/>
      <w:r>
        <w:rPr>
          <w:sz w:val="24"/>
          <w:szCs w:val="24"/>
        </w:rPr>
        <w:t xml:space="preserve">  </w:t>
      </w:r>
      <w:r w:rsidR="00FF42FF" w:rsidRPr="007A267B">
        <w:rPr>
          <w:sz w:val="24"/>
          <w:szCs w:val="24"/>
        </w:rPr>
        <w:t xml:space="preserve">A food chain </w:t>
      </w:r>
      <w:r>
        <w:rPr>
          <w:sz w:val="24"/>
          <w:szCs w:val="24"/>
        </w:rPr>
        <w:t xml:space="preserve">for a specific ecosystem </w:t>
      </w:r>
      <w:r w:rsidR="00FF42FF" w:rsidRPr="007A267B">
        <w:rPr>
          <w:sz w:val="24"/>
          <w:szCs w:val="24"/>
        </w:rPr>
        <w:t>describes who eats wh</w:t>
      </w:r>
      <w:r w:rsidR="000A3AD3">
        <w:rPr>
          <w:sz w:val="24"/>
          <w:szCs w:val="24"/>
        </w:rPr>
        <w:t>at</w:t>
      </w:r>
      <w:r w:rsidR="00FF42FF" w:rsidRPr="007A267B">
        <w:rPr>
          <w:sz w:val="24"/>
          <w:szCs w:val="24"/>
        </w:rPr>
        <w:t xml:space="preserve"> and traces the flow of energy and nutrients through </w:t>
      </w:r>
      <w:r>
        <w:rPr>
          <w:sz w:val="24"/>
          <w:szCs w:val="24"/>
        </w:rPr>
        <w:t>the</w:t>
      </w:r>
      <w:r w:rsidR="00FF42FF" w:rsidRPr="007A267B">
        <w:rPr>
          <w:sz w:val="24"/>
          <w:szCs w:val="24"/>
        </w:rPr>
        <w:t xml:space="preserve"> ecosystem.  </w:t>
      </w:r>
      <w:r w:rsidR="00E349C4">
        <w:rPr>
          <w:sz w:val="24"/>
          <w:szCs w:val="24"/>
        </w:rPr>
        <w:t>All living things, including plants and animals, need nutrients and energy</w:t>
      </w:r>
      <w:r w:rsidR="00E349C4" w:rsidRPr="005E3354">
        <w:rPr>
          <w:sz w:val="24"/>
          <w:szCs w:val="24"/>
        </w:rPr>
        <w:t xml:space="preserve"> to move, grow, stay warm and survive</w:t>
      </w:r>
      <w:r w:rsidR="00E349C4">
        <w:rPr>
          <w:sz w:val="24"/>
          <w:szCs w:val="24"/>
        </w:rPr>
        <w:t xml:space="preserve">.  </w:t>
      </w:r>
    </w:p>
    <w:p w14:paraId="048EEAAE" w14:textId="064A60A1" w:rsidR="005E3354" w:rsidRDefault="005E3354" w:rsidP="00165619">
      <w:pPr>
        <w:spacing w:after="120" w:line="276" w:lineRule="auto"/>
        <w:rPr>
          <w:sz w:val="24"/>
          <w:szCs w:val="24"/>
        </w:rPr>
      </w:pPr>
      <w:r>
        <w:rPr>
          <w:sz w:val="24"/>
          <w:szCs w:val="24"/>
        </w:rPr>
        <w:t xml:space="preserve">The </w:t>
      </w:r>
      <w:r w:rsidRPr="00CF459E">
        <w:rPr>
          <w:b/>
          <w:bCs/>
          <w:sz w:val="24"/>
          <w:szCs w:val="24"/>
        </w:rPr>
        <w:t xml:space="preserve">original source of energy </w:t>
      </w:r>
      <w:r>
        <w:rPr>
          <w:sz w:val="24"/>
          <w:szCs w:val="24"/>
        </w:rPr>
        <w:t xml:space="preserve">for ALL food chains is the </w:t>
      </w:r>
      <w:r w:rsidRPr="00CF459E">
        <w:rPr>
          <w:b/>
          <w:bCs/>
          <w:sz w:val="24"/>
          <w:szCs w:val="24"/>
        </w:rPr>
        <w:t>sun</w:t>
      </w:r>
      <w:r>
        <w:rPr>
          <w:sz w:val="24"/>
          <w:szCs w:val="24"/>
        </w:rPr>
        <w:t xml:space="preserve">.  Just as you can feel the sun’s energy as heat on your skin, plants collect the sun’s energy </w:t>
      </w:r>
      <w:r w:rsidR="00E349C4">
        <w:rPr>
          <w:sz w:val="24"/>
          <w:szCs w:val="24"/>
        </w:rPr>
        <w:t>when</w:t>
      </w:r>
      <w:r>
        <w:rPr>
          <w:sz w:val="24"/>
          <w:szCs w:val="24"/>
        </w:rPr>
        <w:t xml:space="preserve"> sunlight touches thei</w:t>
      </w:r>
      <w:r w:rsidR="00E349C4">
        <w:rPr>
          <w:sz w:val="24"/>
          <w:szCs w:val="24"/>
        </w:rPr>
        <w:t>r leaves</w:t>
      </w:r>
      <w:r>
        <w:rPr>
          <w:sz w:val="24"/>
          <w:szCs w:val="24"/>
        </w:rPr>
        <w:t xml:space="preserve">.  </w:t>
      </w:r>
      <w:r w:rsidR="00165619" w:rsidRPr="00165619">
        <w:rPr>
          <w:sz w:val="24"/>
          <w:szCs w:val="24"/>
        </w:rPr>
        <w:t>The plants use the energy from the sunlight to convert water from the soil and carbon dioxide from the air into sugars (or food).</w:t>
      </w:r>
      <w:r w:rsidR="00165619">
        <w:rPr>
          <w:sz w:val="24"/>
          <w:szCs w:val="24"/>
        </w:rPr>
        <w:t xml:space="preserve">  </w:t>
      </w:r>
      <w:r w:rsidR="00165619" w:rsidRPr="00165619">
        <w:rPr>
          <w:sz w:val="24"/>
          <w:szCs w:val="24"/>
        </w:rPr>
        <w:t>This process is called</w:t>
      </w:r>
      <w:r w:rsidR="00165619">
        <w:rPr>
          <w:sz w:val="24"/>
          <w:szCs w:val="24"/>
        </w:rPr>
        <w:t xml:space="preserve"> </w:t>
      </w:r>
      <w:r w:rsidR="00165619" w:rsidRPr="00165619">
        <w:rPr>
          <w:sz w:val="24"/>
          <w:szCs w:val="24"/>
        </w:rPr>
        <w:t>photosynthesis.</w:t>
      </w:r>
    </w:p>
    <w:p w14:paraId="2917288C" w14:textId="5C1389B9" w:rsidR="00AD7F0F" w:rsidRDefault="00165619" w:rsidP="00AD7F0F">
      <w:pPr>
        <w:spacing w:after="120" w:line="276" w:lineRule="auto"/>
        <w:rPr>
          <w:sz w:val="24"/>
          <w:szCs w:val="24"/>
        </w:rPr>
      </w:pPr>
      <w:r w:rsidRPr="00165619">
        <w:rPr>
          <w:sz w:val="24"/>
          <w:szCs w:val="24"/>
        </w:rPr>
        <w:t>Because plants can produce their own food</w:t>
      </w:r>
      <w:r>
        <w:rPr>
          <w:sz w:val="24"/>
          <w:szCs w:val="24"/>
        </w:rPr>
        <w:t xml:space="preserve"> using energy directly from the sun</w:t>
      </w:r>
      <w:r w:rsidRPr="00165619">
        <w:rPr>
          <w:sz w:val="24"/>
          <w:szCs w:val="24"/>
        </w:rPr>
        <w:t xml:space="preserve">, they are called </w:t>
      </w:r>
      <w:r w:rsidRPr="00165619">
        <w:rPr>
          <w:b/>
          <w:bCs/>
          <w:sz w:val="24"/>
          <w:szCs w:val="24"/>
        </w:rPr>
        <w:t>producers</w:t>
      </w:r>
      <w:r w:rsidRPr="00165619">
        <w:rPr>
          <w:sz w:val="24"/>
          <w:szCs w:val="24"/>
        </w:rPr>
        <w:t xml:space="preserve"> </w:t>
      </w:r>
      <w:r>
        <w:rPr>
          <w:sz w:val="24"/>
          <w:szCs w:val="24"/>
        </w:rPr>
        <w:t>(</w:t>
      </w:r>
      <w:r w:rsidRPr="00B13244">
        <w:rPr>
          <w:b/>
          <w:sz w:val="24"/>
          <w:szCs w:val="24"/>
        </w:rPr>
        <w:t>autotrophs</w:t>
      </w:r>
      <w:r>
        <w:rPr>
          <w:b/>
          <w:sz w:val="24"/>
          <w:szCs w:val="24"/>
        </w:rPr>
        <w:t>)</w:t>
      </w:r>
      <w:r w:rsidRPr="00165619">
        <w:rPr>
          <w:sz w:val="24"/>
          <w:szCs w:val="24"/>
        </w:rPr>
        <w:t xml:space="preserve"> in a food chain.</w:t>
      </w:r>
      <w:r>
        <w:rPr>
          <w:sz w:val="24"/>
          <w:szCs w:val="24"/>
        </w:rPr>
        <w:t xml:space="preserve">  </w:t>
      </w:r>
      <w:r w:rsidR="00E01015">
        <w:rPr>
          <w:sz w:val="24"/>
          <w:szCs w:val="24"/>
        </w:rPr>
        <w:t xml:space="preserve">Animals cannot produce their own energy like plants can, so they must eat plants and animals for their </w:t>
      </w:r>
      <w:r w:rsidR="00E01015" w:rsidRPr="00D41B08">
        <w:rPr>
          <w:sz w:val="24"/>
          <w:szCs w:val="24"/>
        </w:rPr>
        <w:t xml:space="preserve">energy.  Therefore, animals are called </w:t>
      </w:r>
      <w:r w:rsidR="00E01015" w:rsidRPr="00D41B08">
        <w:rPr>
          <w:b/>
          <w:bCs/>
          <w:sz w:val="24"/>
          <w:szCs w:val="24"/>
        </w:rPr>
        <w:t>consumers</w:t>
      </w:r>
      <w:r w:rsidR="00E01015" w:rsidRPr="00D41B08">
        <w:rPr>
          <w:sz w:val="24"/>
          <w:szCs w:val="24"/>
        </w:rPr>
        <w:t xml:space="preserve"> of energy in a food chain.</w:t>
      </w:r>
    </w:p>
    <w:p w14:paraId="009A8CAB" w14:textId="6D6807FE" w:rsidR="00D41B08" w:rsidRDefault="00D41B08" w:rsidP="00AD7F0F">
      <w:pPr>
        <w:spacing w:after="120" w:line="276" w:lineRule="auto"/>
        <w:rPr>
          <w:sz w:val="24"/>
          <w:szCs w:val="24"/>
        </w:rPr>
      </w:pPr>
      <w:r>
        <w:rPr>
          <w:sz w:val="24"/>
          <w:szCs w:val="24"/>
        </w:rPr>
        <w:t>Animals that eat only plants are called herbivores, while animals that eat plants and animals are called omnivores.  When an animal eats a plant (or parts of a plant such as the leaves, flowers, nectar, seeds, nuts, acorns, roots, etc.)</w:t>
      </w:r>
      <w:r w:rsidR="003E4267">
        <w:rPr>
          <w:sz w:val="24"/>
          <w:szCs w:val="24"/>
        </w:rPr>
        <w:t xml:space="preserve"> it is the </w:t>
      </w:r>
      <w:r w:rsidR="003E4267" w:rsidRPr="003E4267">
        <w:rPr>
          <w:b/>
          <w:bCs/>
          <w:sz w:val="24"/>
          <w:szCs w:val="24"/>
        </w:rPr>
        <w:t>primary consumer</w:t>
      </w:r>
      <w:r w:rsidR="003E4267">
        <w:rPr>
          <w:sz w:val="24"/>
          <w:szCs w:val="24"/>
        </w:rPr>
        <w:t xml:space="preserve"> in a food chain.</w:t>
      </w:r>
    </w:p>
    <w:p w14:paraId="42FA9B07" w14:textId="77777777" w:rsidR="00E9373A" w:rsidRDefault="00E9373A" w:rsidP="00AD7F0F">
      <w:pPr>
        <w:spacing w:after="120" w:line="276" w:lineRule="auto"/>
        <w:rPr>
          <w:sz w:val="24"/>
          <w:szCs w:val="24"/>
        </w:rPr>
      </w:pPr>
      <w:r>
        <w:rPr>
          <w:sz w:val="24"/>
          <w:szCs w:val="24"/>
        </w:rPr>
        <w:t xml:space="preserve">Animals that only eat other animals (they do not eat plants) are called carnivores.  In a food chain, the animals that eat the primary consumers are called the </w:t>
      </w:r>
      <w:r>
        <w:rPr>
          <w:b/>
          <w:sz w:val="24"/>
          <w:szCs w:val="24"/>
        </w:rPr>
        <w:t>se</w:t>
      </w:r>
      <w:r w:rsidR="00FF42FF" w:rsidRPr="00B13244">
        <w:rPr>
          <w:b/>
          <w:sz w:val="24"/>
          <w:szCs w:val="24"/>
        </w:rPr>
        <w:t xml:space="preserve">condary </w:t>
      </w:r>
      <w:r>
        <w:rPr>
          <w:b/>
          <w:sz w:val="24"/>
          <w:szCs w:val="24"/>
        </w:rPr>
        <w:t xml:space="preserve">or tertiary </w:t>
      </w:r>
      <w:r w:rsidR="00FF42FF" w:rsidRPr="00B13244">
        <w:rPr>
          <w:b/>
          <w:sz w:val="24"/>
          <w:szCs w:val="24"/>
        </w:rPr>
        <w:t>consumers</w:t>
      </w:r>
      <w:r w:rsidR="00B13244">
        <w:rPr>
          <w:sz w:val="24"/>
          <w:szCs w:val="24"/>
        </w:rPr>
        <w:t>.</w:t>
      </w:r>
      <w:r w:rsidR="00FF42FF" w:rsidRPr="007A267B">
        <w:rPr>
          <w:sz w:val="24"/>
          <w:szCs w:val="24"/>
        </w:rPr>
        <w:t xml:space="preserve">  </w:t>
      </w:r>
    </w:p>
    <w:p w14:paraId="2A8C07A1" w14:textId="10E32567" w:rsidR="00AD7F0F" w:rsidRDefault="00E9373A" w:rsidP="00AD7F0F">
      <w:pPr>
        <w:spacing w:after="120" w:line="276" w:lineRule="auto"/>
        <w:rPr>
          <w:sz w:val="24"/>
          <w:szCs w:val="24"/>
        </w:rPr>
      </w:pPr>
      <w:r>
        <w:rPr>
          <w:sz w:val="24"/>
          <w:szCs w:val="24"/>
        </w:rPr>
        <w:t xml:space="preserve">The energy is passed from the sun, through the producers to the consumers, until it reaches the </w:t>
      </w:r>
      <w:r w:rsidR="00FF42FF" w:rsidRPr="007A267B">
        <w:rPr>
          <w:sz w:val="24"/>
          <w:szCs w:val="24"/>
        </w:rPr>
        <w:t xml:space="preserve">top predator, also called the </w:t>
      </w:r>
      <w:r w:rsidR="00FF42FF" w:rsidRPr="007F5D0C">
        <w:rPr>
          <w:b/>
          <w:sz w:val="24"/>
          <w:szCs w:val="24"/>
        </w:rPr>
        <w:t>apex predator</w:t>
      </w:r>
      <w:r w:rsidR="00FF42FF" w:rsidRPr="007A267B">
        <w:rPr>
          <w:sz w:val="24"/>
          <w:szCs w:val="24"/>
        </w:rPr>
        <w:t>.</w:t>
      </w:r>
      <w:r w:rsidR="00FF42FF">
        <w:rPr>
          <w:sz w:val="24"/>
          <w:szCs w:val="24"/>
        </w:rPr>
        <w:t xml:space="preserve"> </w:t>
      </w:r>
      <w:r>
        <w:rPr>
          <w:sz w:val="24"/>
          <w:szCs w:val="24"/>
        </w:rPr>
        <w:t>The apex predator does not have any other animals that hunt it for food.  Humans in Alabama and throughout most of the United States are apex predators.  There are no other animals that view humans as a food source in Alabama.</w:t>
      </w:r>
      <w:r w:rsidR="00FF42FF">
        <w:rPr>
          <w:sz w:val="24"/>
          <w:szCs w:val="24"/>
        </w:rPr>
        <w:t xml:space="preserve"> </w:t>
      </w:r>
    </w:p>
    <w:p w14:paraId="48174917" w14:textId="23272960" w:rsidR="00E349C4" w:rsidRDefault="00FF42FF" w:rsidP="003E4267">
      <w:pPr>
        <w:spacing w:after="120" w:line="276" w:lineRule="auto"/>
        <w:rPr>
          <w:sz w:val="24"/>
          <w:szCs w:val="24"/>
        </w:rPr>
      </w:pPr>
      <w:r w:rsidRPr="007F5D0C">
        <w:rPr>
          <w:b/>
          <w:sz w:val="24"/>
          <w:szCs w:val="24"/>
        </w:rPr>
        <w:t>Decomposers</w:t>
      </w:r>
      <w:r>
        <w:rPr>
          <w:sz w:val="24"/>
          <w:szCs w:val="24"/>
        </w:rPr>
        <w:t xml:space="preserve"> (or </w:t>
      </w:r>
      <w:r w:rsidRPr="007F5D0C">
        <w:rPr>
          <w:b/>
          <w:sz w:val="24"/>
          <w:szCs w:val="24"/>
        </w:rPr>
        <w:t>detritivores</w:t>
      </w:r>
      <w:r>
        <w:rPr>
          <w:sz w:val="24"/>
          <w:szCs w:val="24"/>
        </w:rPr>
        <w:t>)</w:t>
      </w:r>
      <w:r w:rsidRPr="007A267B">
        <w:rPr>
          <w:sz w:val="24"/>
          <w:szCs w:val="24"/>
        </w:rPr>
        <w:t xml:space="preserve"> are the final part of a food chain, eating the remains of dead plants and animals.  Decomposers can be scavengers such as vultures</w:t>
      </w:r>
      <w:r w:rsidR="00E9373A">
        <w:rPr>
          <w:sz w:val="24"/>
          <w:szCs w:val="24"/>
        </w:rPr>
        <w:t xml:space="preserve"> or v</w:t>
      </w:r>
      <w:r w:rsidRPr="007A267B">
        <w:rPr>
          <w:sz w:val="24"/>
          <w:szCs w:val="24"/>
        </w:rPr>
        <w:t xml:space="preserve">arious </w:t>
      </w:r>
      <w:r w:rsidR="00E9373A">
        <w:rPr>
          <w:sz w:val="24"/>
          <w:szCs w:val="24"/>
        </w:rPr>
        <w:t>bugs such as worms, snails</w:t>
      </w:r>
      <w:r w:rsidRPr="007A267B">
        <w:rPr>
          <w:sz w:val="24"/>
          <w:szCs w:val="24"/>
        </w:rPr>
        <w:t xml:space="preserve">.  Other decomposers, fungi and bacteria, help break the organic waste down even more and return </w:t>
      </w:r>
      <w:r w:rsidR="00524DCB">
        <w:rPr>
          <w:sz w:val="24"/>
          <w:szCs w:val="24"/>
        </w:rPr>
        <w:t>the nutrients</w:t>
      </w:r>
      <w:r w:rsidR="00757ACA">
        <w:rPr>
          <w:sz w:val="24"/>
          <w:szCs w:val="24"/>
        </w:rPr>
        <w:t xml:space="preserve"> that provide energy back</w:t>
      </w:r>
      <w:r w:rsidRPr="007A267B">
        <w:rPr>
          <w:sz w:val="24"/>
          <w:szCs w:val="24"/>
        </w:rPr>
        <w:t xml:space="preserve"> to the soil.  This completes the life cycle and makes nutrients available to producers, allowing the whole process to take place again through a food chain.</w:t>
      </w:r>
      <w:bookmarkStart w:id="2" w:name="_Hlk525391540"/>
      <w:r w:rsidR="00AD7F0F">
        <w:rPr>
          <w:rFonts w:cstheme="minorHAnsi"/>
          <w:b/>
          <w:noProof/>
          <w:sz w:val="28"/>
          <w:szCs w:val="24"/>
        </w:rPr>
        <mc:AlternateContent>
          <mc:Choice Requires="wps">
            <w:drawing>
              <wp:anchor distT="0" distB="0" distL="114300" distR="114300" simplePos="0" relativeHeight="251701248" behindDoc="0" locked="0" layoutInCell="1" allowOverlap="1" wp14:anchorId="5365CF6E" wp14:editId="41F82551">
                <wp:simplePos x="0" y="0"/>
                <wp:positionH relativeFrom="column">
                  <wp:posOffset>1010920</wp:posOffset>
                </wp:positionH>
                <wp:positionV relativeFrom="paragraph">
                  <wp:posOffset>2569845</wp:posOffset>
                </wp:positionV>
                <wp:extent cx="5055235" cy="2705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52575" w14:textId="7F55B96B" w:rsidR="006A03EE" w:rsidRDefault="006A03EE" w:rsidP="006A03EE">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Pr>
                                <w:rFonts w:ascii="Comic Sans MS" w:hAnsi="Comic Sans MS"/>
                                <w:i/>
                                <w:sz w:val="16"/>
                                <w:szCs w:val="16"/>
                                <w:lang w:val="en"/>
                              </w:rPr>
                              <w:t>Find a Food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CF6E" id="_x0000_t202" coordsize="21600,21600" o:spt="202" path="m,l,21600r21600,l21600,xe">
                <v:stroke joinstyle="miter"/>
                <v:path gradientshapeok="t" o:connecttype="rect"/>
              </v:shapetype>
              <v:shape id="Text Box 8" o:spid="_x0000_s1026" type="#_x0000_t202" style="position:absolute;margin-left:79.6pt;margin-top:202.35pt;width:398.05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" stroked="f">
                <v:fill opacity="0"/>
                <v:textbox>
                  <w:txbxContent>
                    <w:p w14:paraId="51652575" w14:textId="7F55B96B" w:rsidR="006A03EE" w:rsidRDefault="006A03EE" w:rsidP="006A03EE">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Pr>
                          <w:rFonts w:ascii="Comic Sans MS" w:hAnsi="Comic Sans MS"/>
                          <w:i/>
                          <w:sz w:val="16"/>
                          <w:szCs w:val="16"/>
                          <w:lang w:val="en"/>
                        </w:rPr>
                        <w:t>Find a Food Chain</w:t>
                      </w:r>
                    </w:p>
                  </w:txbxContent>
                </v:textbox>
              </v:shape>
            </w:pict>
          </mc:Fallback>
        </mc:AlternateContent>
      </w:r>
      <w:bookmarkEnd w:id="2"/>
      <w:r w:rsidR="00E9373A">
        <w:rPr>
          <w:sz w:val="24"/>
          <w:szCs w:val="24"/>
        </w:rPr>
        <w:t xml:space="preserve">  </w:t>
      </w:r>
    </w:p>
    <w:p w14:paraId="1F98EA79" w14:textId="09FB12DE" w:rsidR="0007585D" w:rsidRDefault="00E349C4" w:rsidP="003E4267">
      <w:pPr>
        <w:spacing w:after="120" w:line="276" w:lineRule="auto"/>
        <w:rPr>
          <w:b/>
          <w:sz w:val="24"/>
          <w:szCs w:val="24"/>
        </w:rPr>
      </w:pPr>
      <w:r w:rsidRPr="00CF459E">
        <w:rPr>
          <w:b/>
          <w:bCs/>
          <w:noProof/>
          <w:sz w:val="24"/>
          <w:szCs w:val="24"/>
        </w:rPr>
        <w:drawing>
          <wp:anchor distT="0" distB="0" distL="114300" distR="114300" simplePos="0" relativeHeight="251697152" behindDoc="0" locked="0" layoutInCell="1" allowOverlap="1" wp14:anchorId="34C69A01" wp14:editId="54976118">
            <wp:simplePos x="0" y="0"/>
            <wp:positionH relativeFrom="margin">
              <wp:posOffset>1010920</wp:posOffset>
            </wp:positionH>
            <wp:positionV relativeFrom="margin">
              <wp:posOffset>9102725</wp:posOffset>
            </wp:positionV>
            <wp:extent cx="330200" cy="274320"/>
            <wp:effectExtent l="0" t="0" r="0" b="0"/>
            <wp:wrapNone/>
            <wp:docPr id="3" name="Picture 3"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2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59E">
        <w:rPr>
          <w:rFonts w:cstheme="minorHAnsi"/>
          <w:b/>
          <w:bCs/>
          <w:noProof/>
          <w:sz w:val="28"/>
          <w:szCs w:val="24"/>
        </w:rPr>
        <mc:AlternateContent>
          <mc:Choice Requires="wps">
            <w:drawing>
              <wp:anchor distT="0" distB="0" distL="114300" distR="114300" simplePos="0" relativeHeight="251703296" behindDoc="0" locked="0" layoutInCell="1" allowOverlap="1" wp14:anchorId="677C80CF" wp14:editId="653EB126">
                <wp:simplePos x="0" y="0"/>
                <wp:positionH relativeFrom="column">
                  <wp:posOffset>1339850</wp:posOffset>
                </wp:positionH>
                <wp:positionV relativeFrom="paragraph">
                  <wp:posOffset>898525</wp:posOffset>
                </wp:positionV>
                <wp:extent cx="5055235" cy="270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1D62E" w14:textId="77777777" w:rsidR="003E4267" w:rsidRDefault="003E4267" w:rsidP="003E426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Pr>
                                <w:rFonts w:ascii="Comic Sans MS" w:hAnsi="Comic Sans MS"/>
                                <w:i/>
                                <w:sz w:val="16"/>
                                <w:szCs w:val="16"/>
                                <w:lang w:val="en"/>
                              </w:rPr>
                              <w:t>Find a Food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80CF" id="Text Box 1" o:spid="_x0000_s1027" type="#_x0000_t202" style="position:absolute;margin-left:105.5pt;margin-top:70.75pt;width:398.05pt;height:2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" stroked="f">
                <v:fill opacity="0"/>
                <v:textbox>
                  <w:txbxContent>
                    <w:p w14:paraId="6A71D62E" w14:textId="77777777" w:rsidR="003E4267" w:rsidRDefault="003E4267" w:rsidP="003E4267">
                      <w:r>
                        <w:rPr>
                          <w:rFonts w:ascii="Comic Sans MS" w:hAnsi="Comic Sans MS"/>
                          <w:i/>
                          <w:sz w:val="16"/>
                          <w:szCs w:val="16"/>
                          <w:lang w:val="en"/>
                        </w:rPr>
                        <w:t xml:space="preserve">Alabama Wildlife Federation </w:t>
                      </w:r>
                      <w:r w:rsidRPr="005F0C84">
                        <w:rPr>
                          <w:rFonts w:ascii="Comic Sans MS" w:hAnsi="Comic Sans MS"/>
                          <w:i/>
                          <w:sz w:val="16"/>
                          <w:szCs w:val="16"/>
                          <w:lang w:val="en"/>
                        </w:rPr>
                        <w:t>Outdoor Classroom</w:t>
                      </w:r>
                      <w:r>
                        <w:rPr>
                          <w:rFonts w:ascii="Comic Sans MS" w:hAnsi="Comic Sans MS"/>
                          <w:i/>
                          <w:sz w:val="16"/>
                          <w:szCs w:val="16"/>
                          <w:lang w:val="en"/>
                        </w:rPr>
                        <w:t xml:space="preserve"> Field Journal</w:t>
                      </w:r>
                      <w:r w:rsidRPr="005F0C84">
                        <w:rPr>
                          <w:rFonts w:ascii="Comic Sans MS" w:hAnsi="Comic Sans MS"/>
                          <w:i/>
                          <w:sz w:val="16"/>
                          <w:szCs w:val="16"/>
                          <w:lang w:val="en"/>
                        </w:rPr>
                        <w:t xml:space="preserve"> Activity: </w:t>
                      </w:r>
                      <w:r>
                        <w:rPr>
                          <w:rFonts w:ascii="Comic Sans MS" w:hAnsi="Comic Sans MS"/>
                          <w:i/>
                          <w:sz w:val="16"/>
                          <w:szCs w:val="16"/>
                          <w:lang w:val="en"/>
                        </w:rPr>
                        <w:t>Find a Food Chain</w:t>
                      </w:r>
                    </w:p>
                  </w:txbxContent>
                </v:textbox>
              </v:shape>
            </w:pict>
          </mc:Fallback>
        </mc:AlternateContent>
      </w:r>
      <w:r w:rsidR="00E9373A" w:rsidRPr="00CF459E">
        <w:rPr>
          <w:b/>
          <w:bCs/>
          <w:sz w:val="24"/>
          <w:szCs w:val="24"/>
        </w:rPr>
        <w:t>Only 10% of the original source of energy is passed on</w:t>
      </w:r>
      <w:r w:rsidR="00E9373A">
        <w:rPr>
          <w:sz w:val="24"/>
          <w:szCs w:val="24"/>
        </w:rPr>
        <w:t xml:space="preserve"> during each part of the food </w:t>
      </w:r>
      <w:r>
        <w:rPr>
          <w:sz w:val="24"/>
          <w:szCs w:val="24"/>
        </w:rPr>
        <w:t xml:space="preserve">chain </w:t>
      </w:r>
      <w:r w:rsidR="00E9373A">
        <w:rPr>
          <w:sz w:val="24"/>
          <w:szCs w:val="24"/>
        </w:rPr>
        <w:t xml:space="preserve">from the sun to the </w:t>
      </w:r>
      <w:r>
        <w:rPr>
          <w:sz w:val="24"/>
          <w:szCs w:val="24"/>
        </w:rPr>
        <w:t>producers (</w:t>
      </w:r>
      <w:r w:rsidR="00E9373A">
        <w:rPr>
          <w:sz w:val="24"/>
          <w:szCs w:val="24"/>
        </w:rPr>
        <w:t>plants</w:t>
      </w:r>
      <w:r>
        <w:rPr>
          <w:sz w:val="24"/>
          <w:szCs w:val="24"/>
        </w:rPr>
        <w:t xml:space="preserve">), from the producers to the primary consumers, from the primary consumers to the tertiary consumers, from the tertiary consumers to the apex predator, and from the dead plants and animals to the decomposers.  </w:t>
      </w:r>
    </w:p>
    <w:sectPr w:rsidR="0007585D"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6A2ADF"/>
    <w:multiLevelType w:val="hybridMultilevel"/>
    <w:tmpl w:val="EC18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1DC"/>
    <w:multiLevelType w:val="hybridMultilevel"/>
    <w:tmpl w:val="25F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2F08"/>
    <w:multiLevelType w:val="hybridMultilevel"/>
    <w:tmpl w:val="FC2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3899"/>
    <w:multiLevelType w:val="hybridMultilevel"/>
    <w:tmpl w:val="20108A9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A02B6"/>
    <w:multiLevelType w:val="hybridMultilevel"/>
    <w:tmpl w:val="524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C0A"/>
    <w:multiLevelType w:val="hybridMultilevel"/>
    <w:tmpl w:val="66E02736"/>
    <w:lvl w:ilvl="0" w:tplc="DFB813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76B7"/>
    <w:multiLevelType w:val="hybridMultilevel"/>
    <w:tmpl w:val="E23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10"/>
  </w:num>
  <w:num w:numId="5">
    <w:abstractNumId w:val="14"/>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7"/>
  </w:num>
  <w:num w:numId="11">
    <w:abstractNumId w:val="9"/>
  </w:num>
  <w:num w:numId="12">
    <w:abstractNumId w:val="15"/>
  </w:num>
  <w:num w:numId="13">
    <w:abstractNumId w:val="2"/>
  </w:num>
  <w:num w:numId="14">
    <w:abstractNumId w:val="13"/>
  </w:num>
  <w:num w:numId="15">
    <w:abstractNumId w:val="8"/>
  </w:num>
  <w:num w:numId="16">
    <w:abstractNumId w:val="0"/>
  </w:num>
  <w:num w:numId="17">
    <w:abstractNumId w:val="3"/>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43C3"/>
    <w:rsid w:val="000152A5"/>
    <w:rsid w:val="00017E19"/>
    <w:rsid w:val="00020E9C"/>
    <w:rsid w:val="000260A7"/>
    <w:rsid w:val="00031A39"/>
    <w:rsid w:val="00046E88"/>
    <w:rsid w:val="0005066D"/>
    <w:rsid w:val="0007585D"/>
    <w:rsid w:val="00097ED2"/>
    <w:rsid w:val="000A3AD3"/>
    <w:rsid w:val="000B0A1F"/>
    <w:rsid w:val="000C1563"/>
    <w:rsid w:val="000E7678"/>
    <w:rsid w:val="000F7202"/>
    <w:rsid w:val="000F7855"/>
    <w:rsid w:val="000F7966"/>
    <w:rsid w:val="00104FA1"/>
    <w:rsid w:val="00105BAC"/>
    <w:rsid w:val="00131667"/>
    <w:rsid w:val="00134BE8"/>
    <w:rsid w:val="00143CB8"/>
    <w:rsid w:val="00144438"/>
    <w:rsid w:val="0015036A"/>
    <w:rsid w:val="00152C14"/>
    <w:rsid w:val="001637FC"/>
    <w:rsid w:val="00163982"/>
    <w:rsid w:val="00165301"/>
    <w:rsid w:val="00165619"/>
    <w:rsid w:val="001C4132"/>
    <w:rsid w:val="001E1289"/>
    <w:rsid w:val="001E3B79"/>
    <w:rsid w:val="001E478B"/>
    <w:rsid w:val="002364D7"/>
    <w:rsid w:val="002423BD"/>
    <w:rsid w:val="00243616"/>
    <w:rsid w:val="0024537F"/>
    <w:rsid w:val="002632C8"/>
    <w:rsid w:val="00264DD7"/>
    <w:rsid w:val="00286406"/>
    <w:rsid w:val="002911A2"/>
    <w:rsid w:val="002A0DC7"/>
    <w:rsid w:val="002B2C10"/>
    <w:rsid w:val="002C0098"/>
    <w:rsid w:val="002C254F"/>
    <w:rsid w:val="002C5279"/>
    <w:rsid w:val="002D0033"/>
    <w:rsid w:val="002D183E"/>
    <w:rsid w:val="002E1ABB"/>
    <w:rsid w:val="002E3793"/>
    <w:rsid w:val="002E714C"/>
    <w:rsid w:val="002F17C0"/>
    <w:rsid w:val="00307AC9"/>
    <w:rsid w:val="0032715D"/>
    <w:rsid w:val="003464C6"/>
    <w:rsid w:val="003508B2"/>
    <w:rsid w:val="003534F9"/>
    <w:rsid w:val="003902A8"/>
    <w:rsid w:val="003A5231"/>
    <w:rsid w:val="003B73E1"/>
    <w:rsid w:val="003C0855"/>
    <w:rsid w:val="003C420D"/>
    <w:rsid w:val="003D6965"/>
    <w:rsid w:val="003E4267"/>
    <w:rsid w:val="003E45E8"/>
    <w:rsid w:val="003E52B7"/>
    <w:rsid w:val="004105C6"/>
    <w:rsid w:val="004173DB"/>
    <w:rsid w:val="00426947"/>
    <w:rsid w:val="00436357"/>
    <w:rsid w:val="00437435"/>
    <w:rsid w:val="00437693"/>
    <w:rsid w:val="004474D6"/>
    <w:rsid w:val="004669D6"/>
    <w:rsid w:val="00490C0C"/>
    <w:rsid w:val="004917A9"/>
    <w:rsid w:val="004A7745"/>
    <w:rsid w:val="004B18F2"/>
    <w:rsid w:val="004B65C3"/>
    <w:rsid w:val="004B7DD8"/>
    <w:rsid w:val="004C7A0D"/>
    <w:rsid w:val="004D7F10"/>
    <w:rsid w:val="004E511F"/>
    <w:rsid w:val="004F445A"/>
    <w:rsid w:val="00504124"/>
    <w:rsid w:val="00524DCB"/>
    <w:rsid w:val="00542870"/>
    <w:rsid w:val="00547516"/>
    <w:rsid w:val="00574D4D"/>
    <w:rsid w:val="00582D4E"/>
    <w:rsid w:val="005A1509"/>
    <w:rsid w:val="005A4688"/>
    <w:rsid w:val="005B5CFB"/>
    <w:rsid w:val="005C5E53"/>
    <w:rsid w:val="005D2598"/>
    <w:rsid w:val="005E3354"/>
    <w:rsid w:val="005F3171"/>
    <w:rsid w:val="00601A4A"/>
    <w:rsid w:val="006232F6"/>
    <w:rsid w:val="006303F9"/>
    <w:rsid w:val="00633072"/>
    <w:rsid w:val="00642EDB"/>
    <w:rsid w:val="006522DE"/>
    <w:rsid w:val="00665A82"/>
    <w:rsid w:val="006669AF"/>
    <w:rsid w:val="00672C4F"/>
    <w:rsid w:val="006A03EE"/>
    <w:rsid w:val="006B6AD6"/>
    <w:rsid w:val="006C741C"/>
    <w:rsid w:val="006D0E04"/>
    <w:rsid w:val="006D19A0"/>
    <w:rsid w:val="006D4932"/>
    <w:rsid w:val="006E586E"/>
    <w:rsid w:val="006F0EBF"/>
    <w:rsid w:val="006F583F"/>
    <w:rsid w:val="00700706"/>
    <w:rsid w:val="00705336"/>
    <w:rsid w:val="007216E2"/>
    <w:rsid w:val="007304C2"/>
    <w:rsid w:val="00747394"/>
    <w:rsid w:val="00754EA9"/>
    <w:rsid w:val="00757ACA"/>
    <w:rsid w:val="0076131E"/>
    <w:rsid w:val="0078474D"/>
    <w:rsid w:val="0079372E"/>
    <w:rsid w:val="007971E1"/>
    <w:rsid w:val="007B2855"/>
    <w:rsid w:val="007B4F3E"/>
    <w:rsid w:val="007C3433"/>
    <w:rsid w:val="007F3BBB"/>
    <w:rsid w:val="007F5D0C"/>
    <w:rsid w:val="008031CE"/>
    <w:rsid w:val="0080778F"/>
    <w:rsid w:val="00815EFB"/>
    <w:rsid w:val="00833728"/>
    <w:rsid w:val="00840B7F"/>
    <w:rsid w:val="00841735"/>
    <w:rsid w:val="00856EC3"/>
    <w:rsid w:val="0087365A"/>
    <w:rsid w:val="00890B80"/>
    <w:rsid w:val="008B20A5"/>
    <w:rsid w:val="008B660D"/>
    <w:rsid w:val="008C3224"/>
    <w:rsid w:val="008D5E36"/>
    <w:rsid w:val="008D7107"/>
    <w:rsid w:val="008F3034"/>
    <w:rsid w:val="0090190A"/>
    <w:rsid w:val="00934A06"/>
    <w:rsid w:val="00953CC8"/>
    <w:rsid w:val="0096596E"/>
    <w:rsid w:val="009661F6"/>
    <w:rsid w:val="00995C3B"/>
    <w:rsid w:val="00995F99"/>
    <w:rsid w:val="009B05EA"/>
    <w:rsid w:val="009B241B"/>
    <w:rsid w:val="009B7FF8"/>
    <w:rsid w:val="009C0D21"/>
    <w:rsid w:val="009D1837"/>
    <w:rsid w:val="009F3D7F"/>
    <w:rsid w:val="00A34B04"/>
    <w:rsid w:val="00A36E1B"/>
    <w:rsid w:val="00A413C7"/>
    <w:rsid w:val="00A50AF9"/>
    <w:rsid w:val="00A6303C"/>
    <w:rsid w:val="00A649DD"/>
    <w:rsid w:val="00A761D8"/>
    <w:rsid w:val="00A80FC0"/>
    <w:rsid w:val="00A85DE4"/>
    <w:rsid w:val="00A868EE"/>
    <w:rsid w:val="00AD1CCC"/>
    <w:rsid w:val="00AD45EF"/>
    <w:rsid w:val="00AD5788"/>
    <w:rsid w:val="00AD7F0F"/>
    <w:rsid w:val="00AF331E"/>
    <w:rsid w:val="00AF3C21"/>
    <w:rsid w:val="00B03870"/>
    <w:rsid w:val="00B13244"/>
    <w:rsid w:val="00B274D6"/>
    <w:rsid w:val="00B30AAD"/>
    <w:rsid w:val="00B56C97"/>
    <w:rsid w:val="00B66DBC"/>
    <w:rsid w:val="00B8698B"/>
    <w:rsid w:val="00B9776E"/>
    <w:rsid w:val="00BA39DE"/>
    <w:rsid w:val="00BB2E31"/>
    <w:rsid w:val="00BD0CB6"/>
    <w:rsid w:val="00BE4EB5"/>
    <w:rsid w:val="00BF17E6"/>
    <w:rsid w:val="00BF373B"/>
    <w:rsid w:val="00BF5D25"/>
    <w:rsid w:val="00C01A38"/>
    <w:rsid w:val="00C04DEA"/>
    <w:rsid w:val="00C12CD3"/>
    <w:rsid w:val="00C14DA7"/>
    <w:rsid w:val="00C31020"/>
    <w:rsid w:val="00C318C9"/>
    <w:rsid w:val="00C40150"/>
    <w:rsid w:val="00C4597B"/>
    <w:rsid w:val="00C46961"/>
    <w:rsid w:val="00C539C9"/>
    <w:rsid w:val="00C53D8A"/>
    <w:rsid w:val="00C57998"/>
    <w:rsid w:val="00C737CC"/>
    <w:rsid w:val="00C81F3C"/>
    <w:rsid w:val="00C8724C"/>
    <w:rsid w:val="00C87901"/>
    <w:rsid w:val="00C87B2A"/>
    <w:rsid w:val="00C94536"/>
    <w:rsid w:val="00C97683"/>
    <w:rsid w:val="00CA2B7C"/>
    <w:rsid w:val="00CA30F8"/>
    <w:rsid w:val="00CA531F"/>
    <w:rsid w:val="00CA6E2A"/>
    <w:rsid w:val="00CA71E2"/>
    <w:rsid w:val="00CB1D23"/>
    <w:rsid w:val="00CC6A24"/>
    <w:rsid w:val="00CD308E"/>
    <w:rsid w:val="00CD4DA9"/>
    <w:rsid w:val="00CF43F2"/>
    <w:rsid w:val="00CF459E"/>
    <w:rsid w:val="00D011EF"/>
    <w:rsid w:val="00D05458"/>
    <w:rsid w:val="00D136A5"/>
    <w:rsid w:val="00D23A30"/>
    <w:rsid w:val="00D32E2B"/>
    <w:rsid w:val="00D41B08"/>
    <w:rsid w:val="00D474EC"/>
    <w:rsid w:val="00D55238"/>
    <w:rsid w:val="00D56C1F"/>
    <w:rsid w:val="00D57A83"/>
    <w:rsid w:val="00D66822"/>
    <w:rsid w:val="00D728E3"/>
    <w:rsid w:val="00D92186"/>
    <w:rsid w:val="00DB1FCC"/>
    <w:rsid w:val="00DB2232"/>
    <w:rsid w:val="00DB2856"/>
    <w:rsid w:val="00DD0F75"/>
    <w:rsid w:val="00DE0ADA"/>
    <w:rsid w:val="00DF74AC"/>
    <w:rsid w:val="00DF77AE"/>
    <w:rsid w:val="00DF77CE"/>
    <w:rsid w:val="00E01015"/>
    <w:rsid w:val="00E0484A"/>
    <w:rsid w:val="00E15B56"/>
    <w:rsid w:val="00E2173D"/>
    <w:rsid w:val="00E22717"/>
    <w:rsid w:val="00E32815"/>
    <w:rsid w:val="00E34627"/>
    <w:rsid w:val="00E349C4"/>
    <w:rsid w:val="00E359EC"/>
    <w:rsid w:val="00E409B3"/>
    <w:rsid w:val="00E54E9D"/>
    <w:rsid w:val="00E76836"/>
    <w:rsid w:val="00E81089"/>
    <w:rsid w:val="00E850F3"/>
    <w:rsid w:val="00E9373A"/>
    <w:rsid w:val="00EB26C2"/>
    <w:rsid w:val="00EB6F07"/>
    <w:rsid w:val="00EE1A37"/>
    <w:rsid w:val="00EF20C9"/>
    <w:rsid w:val="00F00260"/>
    <w:rsid w:val="00F01090"/>
    <w:rsid w:val="00F01D79"/>
    <w:rsid w:val="00F02343"/>
    <w:rsid w:val="00F261B4"/>
    <w:rsid w:val="00F512F1"/>
    <w:rsid w:val="00F71B4B"/>
    <w:rsid w:val="00F77BD3"/>
    <w:rsid w:val="00F85C08"/>
    <w:rsid w:val="00FF23AD"/>
    <w:rsid w:val="00FF42FF"/>
    <w:rsid w:val="00F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CA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112745831">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2021-04-12T15:10:00Z</dcterms:created>
  <dcterms:modified xsi:type="dcterms:W3CDTF">2021-04-12T15:10:00Z</dcterms:modified>
</cp:coreProperties>
</file>